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C14" w:rsidRDefault="00CB7C14">
      <w:pPr>
        <w:rPr>
          <w:b/>
          <w:sz w:val="32"/>
          <w:szCs w:val="32"/>
        </w:rPr>
      </w:pPr>
    </w:p>
    <w:p w:rsidR="00CB7C14" w:rsidRDefault="00045A84">
      <w:pPr>
        <w:jc w:val="center"/>
        <w:rPr>
          <w:sz w:val="36"/>
          <w:szCs w:val="36"/>
        </w:rPr>
      </w:pPr>
      <w:r w:rsidRPr="00045A84">
        <w:rPr>
          <w:sz w:val="36"/>
          <w:szCs w:val="36"/>
        </w:rPr>
        <w:t>HPMVEC</w:t>
      </w:r>
      <w:r w:rsidR="00CB7C14">
        <w:rPr>
          <w:rFonts w:hint="eastAsia"/>
          <w:sz w:val="36"/>
          <w:szCs w:val="36"/>
        </w:rPr>
        <w:t>细胞说明书</w:t>
      </w:r>
      <w:r w:rsidR="008A5789">
        <w:rPr>
          <w:rFonts w:hint="eastAsia"/>
          <w:sz w:val="36"/>
          <w:szCs w:val="36"/>
        </w:rPr>
        <w:t>（</w:t>
      </w:r>
      <w:r w:rsidR="00CD2648">
        <w:rPr>
          <w:sz w:val="36"/>
          <w:szCs w:val="36"/>
        </w:rPr>
        <w:t>C01-</w:t>
      </w:r>
      <w:r>
        <w:rPr>
          <w:rFonts w:hint="eastAsia"/>
          <w:sz w:val="36"/>
          <w:szCs w:val="36"/>
        </w:rPr>
        <w:t>DJ</w:t>
      </w:r>
      <w:r w:rsidR="008A5789">
        <w:rPr>
          <w:rFonts w:hint="eastAsia"/>
          <w:sz w:val="36"/>
          <w:szCs w:val="36"/>
        </w:rPr>
        <w:t>）</w:t>
      </w:r>
    </w:p>
    <w:p w:rsidR="00E22243" w:rsidRPr="00041FCB" w:rsidRDefault="00E22243" w:rsidP="00E22243">
      <w:pPr>
        <w:rPr>
          <w:b/>
          <w:sz w:val="32"/>
          <w:szCs w:val="32"/>
        </w:rPr>
      </w:pPr>
      <w:r w:rsidRPr="00041FCB">
        <w:rPr>
          <w:rFonts w:hint="eastAsia"/>
          <w:b/>
          <w:sz w:val="32"/>
          <w:szCs w:val="32"/>
        </w:rPr>
        <w:t>基本信息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093"/>
        <w:gridCol w:w="7762"/>
      </w:tblGrid>
      <w:tr w:rsidR="003D6F5B" w:rsidTr="007502AE">
        <w:tc>
          <w:tcPr>
            <w:tcW w:w="2093" w:type="dxa"/>
          </w:tcPr>
          <w:p w:rsidR="003D6F5B" w:rsidRPr="007502AE" w:rsidRDefault="007502AE" w:rsidP="00FB0CAB">
            <w:pPr>
              <w:spacing w:beforeLines="50" w:before="156" w:afterLines="50" w:after="156" w:line="460" w:lineRule="exact"/>
              <w:rPr>
                <w:b/>
                <w:sz w:val="24"/>
                <w:szCs w:val="24"/>
              </w:rPr>
            </w:pPr>
            <w:r w:rsidRPr="007502AE">
              <w:rPr>
                <w:rFonts w:hint="eastAsia"/>
                <w:b/>
                <w:sz w:val="24"/>
                <w:szCs w:val="24"/>
              </w:rPr>
              <w:t>编号</w:t>
            </w:r>
          </w:p>
        </w:tc>
        <w:tc>
          <w:tcPr>
            <w:tcW w:w="7762" w:type="dxa"/>
          </w:tcPr>
          <w:p w:rsidR="003D6F5B" w:rsidRPr="007502AE" w:rsidRDefault="007502AE" w:rsidP="00FB0CAB">
            <w:pPr>
              <w:spacing w:beforeLines="50" w:before="156" w:afterLines="50" w:after="156" w:line="460" w:lineRule="exact"/>
              <w:rPr>
                <w:sz w:val="24"/>
                <w:szCs w:val="24"/>
              </w:rPr>
            </w:pPr>
            <w:r w:rsidRPr="007502AE">
              <w:rPr>
                <w:sz w:val="24"/>
                <w:szCs w:val="24"/>
              </w:rPr>
              <w:t>C01-</w:t>
            </w:r>
            <w:r w:rsidR="00045A84">
              <w:rPr>
                <w:rFonts w:hint="eastAsia"/>
                <w:sz w:val="24"/>
                <w:szCs w:val="24"/>
              </w:rPr>
              <w:t>DJ</w:t>
            </w:r>
          </w:p>
        </w:tc>
      </w:tr>
      <w:tr w:rsidR="003D6F5B" w:rsidTr="007502AE">
        <w:tc>
          <w:tcPr>
            <w:tcW w:w="2093" w:type="dxa"/>
          </w:tcPr>
          <w:p w:rsidR="003D6F5B" w:rsidRPr="007502AE" w:rsidRDefault="003D6F5B" w:rsidP="00FB0CAB">
            <w:pPr>
              <w:spacing w:beforeLines="50" w:before="156" w:afterLines="50" w:after="156" w:line="460" w:lineRule="exact"/>
              <w:rPr>
                <w:b/>
                <w:sz w:val="24"/>
                <w:szCs w:val="24"/>
              </w:rPr>
            </w:pPr>
            <w:r w:rsidRPr="007502AE">
              <w:rPr>
                <w:rFonts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7762" w:type="dxa"/>
          </w:tcPr>
          <w:p w:rsidR="003D6F5B" w:rsidRPr="007502AE" w:rsidRDefault="00045A84" w:rsidP="00FB0CAB">
            <w:pPr>
              <w:spacing w:beforeLines="50" w:before="156" w:afterLines="50" w:after="156" w:line="460" w:lineRule="exact"/>
              <w:rPr>
                <w:sz w:val="24"/>
                <w:szCs w:val="24"/>
              </w:rPr>
            </w:pPr>
            <w:r w:rsidRPr="00045A84">
              <w:rPr>
                <w:sz w:val="24"/>
                <w:szCs w:val="24"/>
              </w:rPr>
              <w:t>HPMVEC</w:t>
            </w:r>
          </w:p>
        </w:tc>
      </w:tr>
      <w:tr w:rsidR="003D6F5B" w:rsidTr="007502AE">
        <w:tc>
          <w:tcPr>
            <w:tcW w:w="2093" w:type="dxa"/>
          </w:tcPr>
          <w:p w:rsidR="003D6F5B" w:rsidRPr="007502AE" w:rsidRDefault="003D6F5B" w:rsidP="00FB0CAB">
            <w:pPr>
              <w:spacing w:beforeLines="50" w:before="156" w:afterLines="50" w:after="156" w:line="460" w:lineRule="exact"/>
              <w:rPr>
                <w:b/>
                <w:sz w:val="24"/>
                <w:szCs w:val="24"/>
              </w:rPr>
            </w:pPr>
            <w:r w:rsidRPr="007502AE">
              <w:rPr>
                <w:rFonts w:hint="eastAsia"/>
                <w:b/>
                <w:sz w:val="24"/>
                <w:szCs w:val="24"/>
              </w:rPr>
              <w:t>种属</w:t>
            </w:r>
          </w:p>
        </w:tc>
        <w:tc>
          <w:tcPr>
            <w:tcW w:w="7762" w:type="dxa"/>
          </w:tcPr>
          <w:p w:rsidR="003D6F5B" w:rsidRPr="007502AE" w:rsidRDefault="00045A84" w:rsidP="00FB0CAB">
            <w:pPr>
              <w:spacing w:beforeLines="50" w:before="156" w:afterLines="50" w:after="156" w:line="460" w:lineRule="exact"/>
              <w:rPr>
                <w:sz w:val="24"/>
                <w:szCs w:val="24"/>
              </w:rPr>
            </w:pPr>
            <w:r w:rsidRPr="00045A84">
              <w:rPr>
                <w:rFonts w:hint="eastAsia"/>
                <w:sz w:val="24"/>
                <w:szCs w:val="24"/>
              </w:rPr>
              <w:t>人肺微血管内皮细胞</w:t>
            </w:r>
          </w:p>
        </w:tc>
      </w:tr>
      <w:tr w:rsidR="003D6F5B" w:rsidTr="007502AE">
        <w:tc>
          <w:tcPr>
            <w:tcW w:w="2093" w:type="dxa"/>
          </w:tcPr>
          <w:p w:rsidR="003D6F5B" w:rsidRPr="007502AE" w:rsidRDefault="003D6F5B" w:rsidP="00FB0CAB">
            <w:pPr>
              <w:spacing w:beforeLines="50" w:before="156" w:afterLines="50" w:after="156" w:line="460" w:lineRule="exact"/>
              <w:rPr>
                <w:b/>
                <w:sz w:val="24"/>
                <w:szCs w:val="24"/>
              </w:rPr>
            </w:pPr>
            <w:r w:rsidRPr="007502AE">
              <w:rPr>
                <w:rFonts w:hint="eastAsia"/>
                <w:b/>
                <w:sz w:val="24"/>
                <w:szCs w:val="24"/>
              </w:rPr>
              <w:t>生长特性</w:t>
            </w:r>
          </w:p>
        </w:tc>
        <w:tc>
          <w:tcPr>
            <w:tcW w:w="7762" w:type="dxa"/>
          </w:tcPr>
          <w:p w:rsidR="003D6F5B" w:rsidRPr="007502AE" w:rsidRDefault="00045A84" w:rsidP="00FB0CAB">
            <w:pPr>
              <w:spacing w:beforeLines="50" w:before="156" w:afterLines="50" w:after="156"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贴壁</w:t>
            </w:r>
          </w:p>
        </w:tc>
      </w:tr>
      <w:tr w:rsidR="003D6F5B" w:rsidTr="007502AE">
        <w:tc>
          <w:tcPr>
            <w:tcW w:w="2093" w:type="dxa"/>
          </w:tcPr>
          <w:p w:rsidR="003D6F5B" w:rsidRPr="007502AE" w:rsidRDefault="003D6F5B" w:rsidP="00FB0CAB">
            <w:pPr>
              <w:spacing w:beforeLines="50" w:before="156" w:afterLines="50" w:after="156" w:line="460" w:lineRule="exact"/>
              <w:rPr>
                <w:b/>
                <w:sz w:val="24"/>
                <w:szCs w:val="24"/>
              </w:rPr>
            </w:pPr>
            <w:r w:rsidRPr="007502AE">
              <w:rPr>
                <w:rFonts w:hint="eastAsia"/>
                <w:b/>
                <w:sz w:val="24"/>
                <w:szCs w:val="24"/>
              </w:rPr>
              <w:t>形态</w:t>
            </w:r>
          </w:p>
        </w:tc>
        <w:tc>
          <w:tcPr>
            <w:tcW w:w="7762" w:type="dxa"/>
          </w:tcPr>
          <w:p w:rsidR="003D6F5B" w:rsidRPr="007502AE" w:rsidRDefault="00045A84" w:rsidP="00FB0CAB">
            <w:pPr>
              <w:spacing w:beforeLines="50" w:before="156" w:afterLines="50" w:after="156" w:line="4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内皮型</w:t>
            </w:r>
          </w:p>
        </w:tc>
      </w:tr>
      <w:tr w:rsidR="003D6F5B" w:rsidTr="007502AE">
        <w:tc>
          <w:tcPr>
            <w:tcW w:w="2093" w:type="dxa"/>
          </w:tcPr>
          <w:p w:rsidR="003D6F5B" w:rsidRPr="007502AE" w:rsidRDefault="003D6F5B" w:rsidP="00FB0CAB">
            <w:pPr>
              <w:spacing w:beforeLines="50" w:before="156" w:afterLines="50" w:after="156" w:line="460" w:lineRule="exact"/>
              <w:rPr>
                <w:b/>
                <w:sz w:val="24"/>
                <w:szCs w:val="24"/>
              </w:rPr>
            </w:pPr>
            <w:r w:rsidRPr="007502AE">
              <w:rPr>
                <w:rFonts w:hint="eastAsia"/>
                <w:b/>
                <w:sz w:val="24"/>
                <w:szCs w:val="24"/>
              </w:rPr>
              <w:t>培养基</w:t>
            </w:r>
          </w:p>
        </w:tc>
        <w:tc>
          <w:tcPr>
            <w:tcW w:w="7762" w:type="dxa"/>
          </w:tcPr>
          <w:p w:rsidR="003D6F5B" w:rsidRPr="007502AE" w:rsidRDefault="00045A84" w:rsidP="00FB0CAB">
            <w:pPr>
              <w:spacing w:beforeLines="50" w:before="156" w:afterLines="50" w:after="156" w:line="460" w:lineRule="exact"/>
              <w:rPr>
                <w:sz w:val="24"/>
                <w:szCs w:val="24"/>
              </w:rPr>
            </w:pPr>
            <w:r w:rsidRPr="00045A84">
              <w:rPr>
                <w:sz w:val="24"/>
                <w:szCs w:val="24"/>
              </w:rPr>
              <w:t>DMEM high glucose+10%FBS</w:t>
            </w:r>
          </w:p>
        </w:tc>
      </w:tr>
      <w:tr w:rsidR="003D6F5B" w:rsidTr="007502AE">
        <w:tc>
          <w:tcPr>
            <w:tcW w:w="2093" w:type="dxa"/>
          </w:tcPr>
          <w:p w:rsidR="003D6F5B" w:rsidRPr="007502AE" w:rsidRDefault="003D6F5B" w:rsidP="00FB0CAB">
            <w:pPr>
              <w:spacing w:beforeLines="50" w:before="156" w:afterLines="50" w:after="156" w:line="460" w:lineRule="exact"/>
              <w:rPr>
                <w:b/>
                <w:sz w:val="24"/>
                <w:szCs w:val="24"/>
              </w:rPr>
            </w:pPr>
            <w:r w:rsidRPr="007502AE">
              <w:rPr>
                <w:b/>
                <w:sz w:val="24"/>
                <w:szCs w:val="24"/>
              </w:rPr>
              <w:t>生长条件</w:t>
            </w:r>
          </w:p>
        </w:tc>
        <w:tc>
          <w:tcPr>
            <w:tcW w:w="7762" w:type="dxa"/>
          </w:tcPr>
          <w:p w:rsidR="003D6F5B" w:rsidRPr="007502AE" w:rsidRDefault="003D6F5B" w:rsidP="00FB0CAB">
            <w:pPr>
              <w:spacing w:beforeLines="50" w:before="156" w:afterLines="50" w:after="156" w:line="460" w:lineRule="exact"/>
              <w:rPr>
                <w:sz w:val="24"/>
                <w:szCs w:val="24"/>
              </w:rPr>
            </w:pPr>
            <w:r w:rsidRPr="00750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95%</w:t>
            </w:r>
            <w:r w:rsidRPr="00750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空气</w:t>
            </w:r>
            <w:r w:rsidRPr="00750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+5%</w:t>
            </w:r>
            <w:r w:rsidRPr="00750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二氧化碳</w:t>
            </w:r>
            <w:r w:rsidRPr="00750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37</w:t>
            </w:r>
            <w:r w:rsidRPr="007502A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>摄氏度</w:t>
            </w:r>
          </w:p>
        </w:tc>
      </w:tr>
      <w:tr w:rsidR="003D6F5B" w:rsidTr="007502AE">
        <w:tc>
          <w:tcPr>
            <w:tcW w:w="2093" w:type="dxa"/>
          </w:tcPr>
          <w:p w:rsidR="003D6F5B" w:rsidRPr="007502AE" w:rsidRDefault="003D6F5B" w:rsidP="00FB0CAB">
            <w:pPr>
              <w:spacing w:beforeLines="50" w:before="156" w:afterLines="50" w:after="156" w:line="460" w:lineRule="exact"/>
              <w:rPr>
                <w:b/>
                <w:sz w:val="24"/>
                <w:szCs w:val="24"/>
              </w:rPr>
            </w:pPr>
            <w:r w:rsidRPr="007502AE">
              <w:rPr>
                <w:rFonts w:hint="eastAsia"/>
                <w:b/>
                <w:sz w:val="24"/>
                <w:szCs w:val="24"/>
              </w:rPr>
              <w:t>冻</w:t>
            </w:r>
            <w:proofErr w:type="gramStart"/>
            <w:r w:rsidRPr="007502AE">
              <w:rPr>
                <w:rFonts w:hint="eastAsia"/>
                <w:b/>
                <w:sz w:val="24"/>
                <w:szCs w:val="24"/>
              </w:rPr>
              <w:t>存条件</w:t>
            </w:r>
            <w:proofErr w:type="gramEnd"/>
          </w:p>
        </w:tc>
        <w:tc>
          <w:tcPr>
            <w:tcW w:w="7762" w:type="dxa"/>
          </w:tcPr>
          <w:p w:rsidR="003D6F5B" w:rsidRPr="007502AE" w:rsidRDefault="003D6F5B" w:rsidP="00FB0CAB">
            <w:pPr>
              <w:spacing w:beforeLines="50" w:before="156" w:afterLines="50" w:after="156" w:line="460" w:lineRule="exact"/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</w:pPr>
            <w:r w:rsidRPr="007502AE">
              <w:rPr>
                <w:sz w:val="24"/>
                <w:szCs w:val="24"/>
              </w:rPr>
              <w:t>90</w:t>
            </w:r>
            <w:r w:rsidRPr="007502AE">
              <w:rPr>
                <w:rFonts w:hint="eastAsia"/>
                <w:sz w:val="24"/>
                <w:szCs w:val="24"/>
              </w:rPr>
              <w:t>％</w:t>
            </w:r>
            <w:r w:rsidRPr="007502AE">
              <w:rPr>
                <w:sz w:val="24"/>
                <w:szCs w:val="24"/>
              </w:rPr>
              <w:t>FBS</w:t>
            </w:r>
            <w:r w:rsidRPr="007502AE">
              <w:rPr>
                <w:rFonts w:hint="eastAsia"/>
                <w:sz w:val="24"/>
                <w:szCs w:val="24"/>
              </w:rPr>
              <w:t>＋</w:t>
            </w:r>
            <w:r w:rsidRPr="007502AE">
              <w:rPr>
                <w:sz w:val="24"/>
                <w:szCs w:val="24"/>
              </w:rPr>
              <w:t>10</w:t>
            </w:r>
            <w:r w:rsidRPr="007502AE">
              <w:rPr>
                <w:rFonts w:hint="eastAsia"/>
                <w:sz w:val="24"/>
                <w:szCs w:val="24"/>
              </w:rPr>
              <w:t>％</w:t>
            </w:r>
            <w:r w:rsidRPr="007502AE">
              <w:rPr>
                <w:sz w:val="24"/>
                <w:szCs w:val="24"/>
              </w:rPr>
              <w:t>DMSO</w:t>
            </w:r>
          </w:p>
        </w:tc>
      </w:tr>
    </w:tbl>
    <w:p w:rsidR="00E22243" w:rsidRDefault="00E22243">
      <w:pPr>
        <w:rPr>
          <w:b/>
          <w:sz w:val="24"/>
          <w:szCs w:val="24"/>
        </w:rPr>
      </w:pPr>
    </w:p>
    <w:p w:rsidR="00CB7C14" w:rsidRDefault="00CB7C14" w:rsidP="001C09E1">
      <w:pPr>
        <w:rPr>
          <w:b/>
          <w:sz w:val="32"/>
          <w:szCs w:val="32"/>
        </w:rPr>
      </w:pPr>
      <w:r w:rsidRPr="00041FCB">
        <w:rPr>
          <w:rFonts w:hint="eastAsia"/>
          <w:b/>
          <w:sz w:val="32"/>
          <w:szCs w:val="32"/>
        </w:rPr>
        <w:t>细胞图片</w:t>
      </w:r>
    </w:p>
    <w:p w:rsidR="001C09E1" w:rsidRPr="001C09E1" w:rsidRDefault="00045A84" w:rsidP="001C09E1">
      <w:pPr>
        <w:rPr>
          <w:sz w:val="24"/>
          <w:szCs w:val="24"/>
        </w:rPr>
      </w:pPr>
      <w:bookmarkStart w:id="0" w:name="_GoBack"/>
      <w:r w:rsidRPr="00045A84">
        <w:rPr>
          <w:noProof/>
          <w:sz w:val="24"/>
          <w:szCs w:val="24"/>
        </w:rPr>
        <w:drawing>
          <wp:inline distT="0" distB="0" distL="0" distR="0">
            <wp:extent cx="3067050" cy="2309101"/>
            <wp:effectExtent l="0" t="0" r="0" b="0"/>
            <wp:docPr id="5" name="图片 1" descr="\\192.168.1.69\User\细胞培养\DJ HPMVEC (项目负责人：李萍)\HPMVEC\16.10.18 T25细胞到货，传代前 p0\图像_906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69\User\细胞培养\DJ HPMVEC (项目负责人：李萍)\HPMVEC\16.10.18 T25细胞到货，传代前 p0\图像_9061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294" cy="231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502AE" w:rsidRPr="00041FCB" w:rsidRDefault="007502AE" w:rsidP="007502AE">
      <w:pPr>
        <w:rPr>
          <w:b/>
          <w:sz w:val="32"/>
          <w:szCs w:val="32"/>
        </w:rPr>
      </w:pPr>
      <w:r w:rsidRPr="00041FCB">
        <w:rPr>
          <w:rFonts w:hint="eastAsia"/>
          <w:b/>
          <w:sz w:val="32"/>
          <w:szCs w:val="32"/>
        </w:rPr>
        <w:t>支原体检测结果</w:t>
      </w:r>
    </w:p>
    <w:p w:rsidR="00002954" w:rsidRPr="007502AE" w:rsidRDefault="007502AE" w:rsidP="007502AE">
      <w:pPr>
        <w:rPr>
          <w:sz w:val="24"/>
          <w:szCs w:val="24"/>
        </w:rPr>
      </w:pPr>
      <w:r w:rsidRPr="007502AE">
        <w:rPr>
          <w:rFonts w:hint="eastAsia"/>
          <w:sz w:val="24"/>
          <w:szCs w:val="24"/>
        </w:rPr>
        <w:tab/>
      </w:r>
      <w:r w:rsidR="00CE4E9F" w:rsidRPr="007502AE">
        <w:rPr>
          <w:rFonts w:hint="eastAsia"/>
          <w:sz w:val="24"/>
          <w:szCs w:val="24"/>
        </w:rPr>
        <w:t>阴性</w:t>
      </w:r>
      <w:r w:rsidRPr="007502AE">
        <w:rPr>
          <w:rFonts w:hint="eastAsia"/>
          <w:sz w:val="24"/>
          <w:szCs w:val="24"/>
        </w:rPr>
        <w:t>（</w:t>
      </w:r>
      <w:r w:rsidRPr="007502AE">
        <w:rPr>
          <w:rFonts w:hint="eastAsia"/>
          <w:sz w:val="24"/>
          <w:szCs w:val="24"/>
        </w:rPr>
        <w:t xml:space="preserve">Lonza </w:t>
      </w:r>
      <w:proofErr w:type="spellStart"/>
      <w:r w:rsidRPr="007502AE">
        <w:rPr>
          <w:rFonts w:hint="eastAsia"/>
          <w:sz w:val="24"/>
          <w:szCs w:val="24"/>
        </w:rPr>
        <w:t>Mycoalert</w:t>
      </w:r>
      <w:proofErr w:type="spellEnd"/>
      <w:r w:rsidRPr="007502AE">
        <w:rPr>
          <w:rFonts w:hint="eastAsia"/>
          <w:sz w:val="24"/>
          <w:szCs w:val="24"/>
        </w:rPr>
        <w:t xml:space="preserve"> </w:t>
      </w:r>
      <w:r w:rsidRPr="007502AE">
        <w:rPr>
          <w:sz w:val="24"/>
          <w:szCs w:val="24"/>
        </w:rPr>
        <w:t>mycoplasma detection kit</w:t>
      </w:r>
      <w:r w:rsidRPr="007502AE">
        <w:rPr>
          <w:rFonts w:hint="eastAsia"/>
          <w:sz w:val="24"/>
          <w:szCs w:val="24"/>
        </w:rPr>
        <w:t>）</w:t>
      </w:r>
    </w:p>
    <w:p w:rsidR="007502AE" w:rsidRDefault="007502AE" w:rsidP="007502AE">
      <w:pPr>
        <w:rPr>
          <w:sz w:val="36"/>
          <w:szCs w:val="36"/>
        </w:rPr>
      </w:pPr>
    </w:p>
    <w:p w:rsidR="007502AE" w:rsidRPr="00041FCB" w:rsidRDefault="00CE4E9F" w:rsidP="007502AE">
      <w:pPr>
        <w:rPr>
          <w:b/>
          <w:sz w:val="32"/>
          <w:szCs w:val="32"/>
        </w:rPr>
      </w:pPr>
      <w:r w:rsidRPr="00041FCB">
        <w:rPr>
          <w:rFonts w:hint="eastAsia"/>
          <w:b/>
          <w:sz w:val="32"/>
          <w:szCs w:val="32"/>
        </w:rPr>
        <w:lastRenderedPageBreak/>
        <w:t>STR</w:t>
      </w:r>
      <w:r w:rsidR="007502AE" w:rsidRPr="00041FCB">
        <w:rPr>
          <w:rFonts w:hint="eastAsia"/>
          <w:b/>
          <w:sz w:val="32"/>
          <w:szCs w:val="32"/>
        </w:rPr>
        <w:t>鉴定结果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061"/>
        <w:gridCol w:w="4173"/>
        <w:gridCol w:w="3448"/>
      </w:tblGrid>
      <w:tr w:rsidR="00045A84" w:rsidTr="008B25E8">
        <w:tc>
          <w:tcPr>
            <w:tcW w:w="4361" w:type="dxa"/>
            <w:vAlign w:val="bottom"/>
          </w:tcPr>
          <w:p w:rsidR="00045A84" w:rsidRDefault="00045A84" w:rsidP="008B25E8">
            <w:pPr>
              <w:jc w:val="center"/>
              <w:rPr>
                <w:rFonts w:ascii="Tahoma" w:eastAsia="宋体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</w:t>
            </w:r>
            <w:r>
              <w:rPr>
                <w:rFonts w:ascii="Tahoma" w:hAnsi="Tahoma" w:cs="Tahoma" w:hint="eastAsia"/>
                <w:color w:val="000000"/>
              </w:rPr>
              <w:t>MEL</w:t>
            </w:r>
          </w:p>
        </w:tc>
        <w:tc>
          <w:tcPr>
            <w:tcW w:w="5812" w:type="dxa"/>
            <w:vAlign w:val="bottom"/>
          </w:tcPr>
          <w:p w:rsidR="00045A84" w:rsidRDefault="00045A84" w:rsidP="008B25E8">
            <w:pPr>
              <w:jc w:val="center"/>
              <w:rPr>
                <w:rFonts w:ascii="Tahoma" w:eastAsia="宋体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D16S539</w:t>
            </w:r>
          </w:p>
        </w:tc>
        <w:tc>
          <w:tcPr>
            <w:tcW w:w="4961" w:type="dxa"/>
            <w:vAlign w:val="bottom"/>
          </w:tcPr>
          <w:p w:rsidR="00045A84" w:rsidRDefault="00045A84" w:rsidP="008B25E8">
            <w:pPr>
              <w:jc w:val="center"/>
              <w:rPr>
                <w:rFonts w:ascii="Tahoma" w:eastAsia="宋体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D7S820</w:t>
            </w:r>
          </w:p>
        </w:tc>
      </w:tr>
      <w:tr w:rsidR="00045A84" w:rsidTr="008B25E8">
        <w:trPr>
          <w:trHeight w:val="1789"/>
        </w:trPr>
        <w:tc>
          <w:tcPr>
            <w:tcW w:w="4361" w:type="dxa"/>
          </w:tcPr>
          <w:p w:rsidR="00045A84" w:rsidRDefault="00045A84" w:rsidP="008B25E8">
            <w:r>
              <w:rPr>
                <w:noProof/>
              </w:rPr>
              <w:drawing>
                <wp:inline distT="0" distB="0" distL="0" distR="0">
                  <wp:extent cx="1233170" cy="2360295"/>
                  <wp:effectExtent l="19050" t="0" r="508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170" cy="2360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045A84" w:rsidRDefault="00045A84" w:rsidP="008B25E8">
            <w:r>
              <w:rPr>
                <w:noProof/>
              </w:rPr>
              <w:drawing>
                <wp:inline distT="0" distB="0" distL="0" distR="0">
                  <wp:extent cx="1786255" cy="2328545"/>
                  <wp:effectExtent l="19050" t="0" r="4445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232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45A84" w:rsidRDefault="00045A84" w:rsidP="008B25E8">
            <w:r>
              <w:rPr>
                <w:noProof/>
              </w:rPr>
              <w:drawing>
                <wp:inline distT="0" distB="0" distL="0" distR="0">
                  <wp:extent cx="1722755" cy="2275205"/>
                  <wp:effectExtent l="19050" t="0" r="0" b="0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2755" cy="22752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A84" w:rsidTr="008B25E8">
        <w:tc>
          <w:tcPr>
            <w:tcW w:w="4361" w:type="dxa"/>
            <w:vAlign w:val="bottom"/>
          </w:tcPr>
          <w:p w:rsidR="00045A84" w:rsidRDefault="00045A84" w:rsidP="008B25E8">
            <w:pPr>
              <w:jc w:val="center"/>
              <w:rPr>
                <w:rFonts w:ascii="Tahoma" w:eastAsia="宋体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D5S818</w:t>
            </w:r>
          </w:p>
        </w:tc>
        <w:tc>
          <w:tcPr>
            <w:tcW w:w="5812" w:type="dxa"/>
            <w:vAlign w:val="bottom"/>
          </w:tcPr>
          <w:p w:rsidR="00045A84" w:rsidRDefault="00045A84" w:rsidP="008B25E8">
            <w:pPr>
              <w:jc w:val="center"/>
              <w:rPr>
                <w:rFonts w:ascii="Tahoma" w:eastAsia="宋体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THO1</w:t>
            </w:r>
          </w:p>
        </w:tc>
        <w:tc>
          <w:tcPr>
            <w:tcW w:w="4961" w:type="dxa"/>
            <w:vAlign w:val="bottom"/>
          </w:tcPr>
          <w:p w:rsidR="00045A84" w:rsidRDefault="00045A84" w:rsidP="008B25E8">
            <w:pPr>
              <w:jc w:val="center"/>
              <w:rPr>
                <w:rFonts w:ascii="Tahoma" w:eastAsia="宋体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TPOX</w:t>
            </w:r>
          </w:p>
        </w:tc>
      </w:tr>
      <w:tr w:rsidR="00045A84" w:rsidTr="008B25E8">
        <w:trPr>
          <w:trHeight w:val="3155"/>
        </w:trPr>
        <w:tc>
          <w:tcPr>
            <w:tcW w:w="4361" w:type="dxa"/>
          </w:tcPr>
          <w:p w:rsidR="00045A84" w:rsidRDefault="00045A84" w:rsidP="008B25E8">
            <w:r>
              <w:rPr>
                <w:noProof/>
              </w:rPr>
              <w:drawing>
                <wp:inline distT="0" distB="0" distL="0" distR="0">
                  <wp:extent cx="1541780" cy="2349500"/>
                  <wp:effectExtent l="19050" t="0" r="1270" b="0"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1780" cy="2349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045A84" w:rsidRDefault="00045A84" w:rsidP="008B25E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200910" cy="2392045"/>
                  <wp:effectExtent l="19050" t="0" r="8890" b="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10" cy="2392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45A84" w:rsidRDefault="00045A84" w:rsidP="008B25E8">
            <w:r>
              <w:rPr>
                <w:noProof/>
              </w:rPr>
              <w:drawing>
                <wp:inline distT="0" distB="0" distL="0" distR="0">
                  <wp:extent cx="1605280" cy="2328545"/>
                  <wp:effectExtent l="19050" t="0" r="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5280" cy="232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5A84" w:rsidTr="008B25E8">
        <w:tc>
          <w:tcPr>
            <w:tcW w:w="4361" w:type="dxa"/>
            <w:vAlign w:val="bottom"/>
          </w:tcPr>
          <w:p w:rsidR="00045A84" w:rsidRDefault="00045A84" w:rsidP="008B25E8">
            <w:pPr>
              <w:jc w:val="center"/>
              <w:rPr>
                <w:rFonts w:ascii="Tahoma" w:eastAsia="宋体" w:hAnsi="Tahoma" w:cs="Tahoma"/>
                <w:color w:val="000000"/>
              </w:rPr>
            </w:pPr>
            <w:proofErr w:type="spellStart"/>
            <w:r>
              <w:rPr>
                <w:rFonts w:ascii="Tahoma" w:hAnsi="Tahoma" w:cs="Tahoma"/>
                <w:color w:val="000000"/>
              </w:rPr>
              <w:t>vWA</w:t>
            </w:r>
            <w:proofErr w:type="spellEnd"/>
          </w:p>
        </w:tc>
        <w:tc>
          <w:tcPr>
            <w:tcW w:w="5812" w:type="dxa"/>
            <w:vAlign w:val="bottom"/>
          </w:tcPr>
          <w:p w:rsidR="00045A84" w:rsidRDefault="00045A84" w:rsidP="008B25E8">
            <w:pPr>
              <w:jc w:val="center"/>
              <w:rPr>
                <w:rFonts w:ascii="Tahoma" w:eastAsia="宋体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D13S317</w:t>
            </w:r>
          </w:p>
        </w:tc>
        <w:tc>
          <w:tcPr>
            <w:tcW w:w="4961" w:type="dxa"/>
            <w:vAlign w:val="bottom"/>
          </w:tcPr>
          <w:p w:rsidR="00045A84" w:rsidRDefault="00045A84" w:rsidP="008B25E8">
            <w:pPr>
              <w:jc w:val="center"/>
              <w:rPr>
                <w:rFonts w:ascii="Tahoma" w:eastAsia="宋体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CSF1PO</w:t>
            </w:r>
          </w:p>
        </w:tc>
      </w:tr>
      <w:tr w:rsidR="00045A84" w:rsidTr="008B25E8">
        <w:trPr>
          <w:trHeight w:val="1854"/>
        </w:trPr>
        <w:tc>
          <w:tcPr>
            <w:tcW w:w="4361" w:type="dxa"/>
          </w:tcPr>
          <w:p w:rsidR="00045A84" w:rsidRDefault="00045A84" w:rsidP="008B25E8">
            <w:r>
              <w:rPr>
                <w:noProof/>
              </w:rPr>
              <w:drawing>
                <wp:inline distT="0" distB="0" distL="0" distR="0">
                  <wp:extent cx="1552575" cy="2328545"/>
                  <wp:effectExtent l="19050" t="0" r="9525" b="0"/>
                  <wp:docPr id="19" name="图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232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045A84" w:rsidRDefault="00045A84" w:rsidP="008B25E8">
            <w:r>
              <w:rPr>
                <w:noProof/>
              </w:rPr>
              <w:drawing>
                <wp:inline distT="0" distB="0" distL="0" distR="0">
                  <wp:extent cx="1510030" cy="2328545"/>
                  <wp:effectExtent l="19050" t="0" r="0" b="0"/>
                  <wp:docPr id="22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030" cy="2328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1" w:type="dxa"/>
          </w:tcPr>
          <w:p w:rsidR="00045A84" w:rsidRDefault="00045A84" w:rsidP="008B25E8">
            <w:r>
              <w:rPr>
                <w:noProof/>
              </w:rPr>
              <w:drawing>
                <wp:inline distT="0" distB="0" distL="0" distR="0">
                  <wp:extent cx="1765300" cy="2296795"/>
                  <wp:effectExtent l="19050" t="0" r="6350" b="0"/>
                  <wp:docPr id="25" name="图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2296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5272F" w:rsidRDefault="0045272F" w:rsidP="0045272F">
      <w:pPr>
        <w:rPr>
          <w:b/>
          <w:sz w:val="24"/>
          <w:szCs w:val="24"/>
        </w:rPr>
      </w:pPr>
    </w:p>
    <w:p w:rsidR="00C0332E" w:rsidRDefault="00E22243" w:rsidP="00C0332E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附</w:t>
      </w:r>
      <w:r>
        <w:rPr>
          <w:rFonts w:hint="eastAsia"/>
          <w:b/>
          <w:sz w:val="24"/>
          <w:szCs w:val="24"/>
        </w:rPr>
        <w:t>1</w:t>
      </w:r>
      <w:r>
        <w:rPr>
          <w:rFonts w:hint="eastAsia"/>
          <w:b/>
          <w:sz w:val="24"/>
          <w:szCs w:val="24"/>
        </w:rPr>
        <w:t>：</w:t>
      </w:r>
      <w:r w:rsidR="00C0332E" w:rsidRPr="00DA3478">
        <w:rPr>
          <w:rFonts w:ascii="宋体" w:hAnsi="宋体" w:cs="宋体" w:hint="eastAsia"/>
          <w:b/>
          <w:sz w:val="24"/>
          <w:szCs w:val="24"/>
        </w:rPr>
        <w:t>细胞接收后的操作流程与注意事项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您收到细胞时，若干冰已经完全融化，请立即将细胞复苏培养，切勿再次低温冻存；若尚留有干冰，请立即将含有细胞的冻存管放入液氮中保存待用，并按指定条件贮存细胞，切不可将细胞置于高</w:t>
      </w:r>
      <w:r>
        <w:rPr>
          <w:rFonts w:hint="eastAsia"/>
          <w:sz w:val="24"/>
          <w:szCs w:val="24"/>
        </w:rPr>
        <w:lastRenderedPageBreak/>
        <w:t>温环境。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请您在接收细胞后的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周内及时做复苏培养，以确认细胞活力、状态并保种。逾期恕不受理售后问题，谢谢合作！</w:t>
      </w:r>
    </w:p>
    <w:p w:rsidR="00C0332E" w:rsidRDefault="00C0332E" w:rsidP="00C0332E">
      <w:pPr>
        <w:jc w:val="left"/>
        <w:rPr>
          <w:b/>
          <w:sz w:val="24"/>
          <w:szCs w:val="24"/>
        </w:rPr>
      </w:pPr>
    </w:p>
    <w:p w:rsidR="00C0332E" w:rsidRPr="00D0346A" w:rsidRDefault="00E22243" w:rsidP="00C0332E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附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：</w:t>
      </w:r>
      <w:r w:rsidR="00C0332E" w:rsidRPr="00D0346A">
        <w:rPr>
          <w:rFonts w:hint="eastAsia"/>
          <w:b/>
          <w:sz w:val="24"/>
          <w:szCs w:val="24"/>
        </w:rPr>
        <w:t>贴壁细胞常规培养传代流程（</w:t>
      </w:r>
      <w:proofErr w:type="gramStart"/>
      <w:r w:rsidR="00C0332E" w:rsidRPr="00D0346A">
        <w:rPr>
          <w:rFonts w:hint="eastAsia"/>
          <w:b/>
          <w:sz w:val="24"/>
          <w:szCs w:val="24"/>
        </w:rPr>
        <w:t>请严格</w:t>
      </w:r>
      <w:proofErr w:type="gramEnd"/>
      <w:r w:rsidR="00C0332E" w:rsidRPr="00D0346A">
        <w:rPr>
          <w:rFonts w:hint="eastAsia"/>
          <w:b/>
          <w:sz w:val="24"/>
          <w:szCs w:val="24"/>
        </w:rPr>
        <w:t>遵守无菌操作）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吸出原培养瓶中的培养基，</w:t>
      </w:r>
      <w:r>
        <w:rPr>
          <w:rFonts w:hint="eastAsia"/>
          <w:sz w:val="24"/>
          <w:szCs w:val="24"/>
        </w:rPr>
        <w:t>PBS</w:t>
      </w:r>
      <w:r>
        <w:rPr>
          <w:rFonts w:hint="eastAsia"/>
          <w:sz w:val="24"/>
          <w:szCs w:val="24"/>
        </w:rPr>
        <w:t>缓冲液润洗细胞两次，加</w:t>
      </w:r>
      <w:r>
        <w:rPr>
          <w:rFonts w:hint="eastAsia"/>
          <w:sz w:val="24"/>
          <w:szCs w:val="24"/>
        </w:rPr>
        <w:t xml:space="preserve">1~2 ml </w:t>
      </w:r>
      <w:r>
        <w:rPr>
          <w:rFonts w:hint="eastAsia"/>
          <w:sz w:val="24"/>
          <w:szCs w:val="24"/>
        </w:rPr>
        <w:t>含</w:t>
      </w:r>
      <w:r>
        <w:rPr>
          <w:rFonts w:hint="eastAsia"/>
          <w:sz w:val="24"/>
          <w:szCs w:val="24"/>
        </w:rPr>
        <w:t>0.05% EDTA</w:t>
      </w:r>
      <w:r>
        <w:rPr>
          <w:rFonts w:hint="eastAsia"/>
          <w:sz w:val="24"/>
          <w:szCs w:val="24"/>
        </w:rPr>
        <w:t>的胰酶进行消化（</w:t>
      </w:r>
      <w:r>
        <w:rPr>
          <w:rFonts w:hint="eastAsia"/>
          <w:sz w:val="24"/>
          <w:szCs w:val="24"/>
        </w:rPr>
        <w:t>37</w:t>
      </w:r>
      <w:r>
        <w:rPr>
          <w:rFonts w:hint="eastAsia"/>
          <w:sz w:val="24"/>
          <w:szCs w:val="24"/>
        </w:rPr>
        <w:t>度细胞培养</w:t>
      </w:r>
      <w:proofErr w:type="gramStart"/>
      <w:r>
        <w:rPr>
          <w:rFonts w:hint="eastAsia"/>
          <w:sz w:val="24"/>
          <w:szCs w:val="24"/>
        </w:rPr>
        <w:t>箱注意</w:t>
      </w:r>
      <w:proofErr w:type="gramEnd"/>
      <w:r>
        <w:rPr>
          <w:rFonts w:hint="eastAsia"/>
          <w:sz w:val="24"/>
          <w:szCs w:val="24"/>
        </w:rPr>
        <w:t>把握消化时间，通常控制在</w:t>
      </w:r>
      <w:r>
        <w:rPr>
          <w:rFonts w:hint="eastAsia"/>
          <w:sz w:val="24"/>
          <w:szCs w:val="24"/>
        </w:rPr>
        <w:t>1~2min</w:t>
      </w:r>
      <w:r>
        <w:rPr>
          <w:rFonts w:hint="eastAsia"/>
          <w:sz w:val="24"/>
          <w:szCs w:val="24"/>
        </w:rPr>
        <w:t>）。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镜下观察消化情况，在细胞边缘缩小变圆变亮时轻轻拍打瓶身，加</w:t>
      </w:r>
      <w:r>
        <w:rPr>
          <w:rFonts w:hint="eastAsia"/>
          <w:sz w:val="24"/>
          <w:szCs w:val="24"/>
        </w:rPr>
        <w:t xml:space="preserve">3~5ml </w:t>
      </w:r>
      <w:r>
        <w:rPr>
          <w:rFonts w:hint="eastAsia"/>
          <w:sz w:val="24"/>
          <w:szCs w:val="24"/>
        </w:rPr>
        <w:t>完全培养基终止消化，轻轻吹打细胞悬液，尽量把细胞全部吹落、吹散。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取全部细胞悬液放入离心机离心</w:t>
      </w:r>
      <w:r>
        <w:rPr>
          <w:rFonts w:hint="eastAsia"/>
          <w:sz w:val="24"/>
          <w:szCs w:val="24"/>
        </w:rPr>
        <w:t>1500</w:t>
      </w:r>
      <w:r>
        <w:rPr>
          <w:rFonts w:hint="eastAsia"/>
          <w:sz w:val="24"/>
          <w:szCs w:val="24"/>
        </w:rPr>
        <w:t>转</w:t>
      </w:r>
      <w:r>
        <w:rPr>
          <w:rFonts w:hint="eastAsia"/>
          <w:sz w:val="24"/>
          <w:szCs w:val="24"/>
        </w:rPr>
        <w:t>5min</w:t>
      </w:r>
      <w:r>
        <w:rPr>
          <w:rFonts w:hint="eastAsia"/>
          <w:sz w:val="24"/>
          <w:szCs w:val="24"/>
        </w:rPr>
        <w:t>，离心后去上清，完全培养基</w:t>
      </w:r>
      <w:proofErr w:type="gramStart"/>
      <w:r>
        <w:rPr>
          <w:rFonts w:hint="eastAsia"/>
          <w:sz w:val="24"/>
          <w:szCs w:val="24"/>
        </w:rPr>
        <w:t>重悬后转移</w:t>
      </w:r>
      <w:proofErr w:type="gramEnd"/>
      <w:r>
        <w:rPr>
          <w:rFonts w:hint="eastAsia"/>
          <w:sz w:val="24"/>
          <w:szCs w:val="24"/>
        </w:rPr>
        <w:t>到新的培养皿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瓶中，添加适当的完全培养基，于培养箱中培养。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4. </w:t>
      </w:r>
      <w:r>
        <w:rPr>
          <w:rFonts w:hint="eastAsia"/>
          <w:sz w:val="24"/>
          <w:szCs w:val="24"/>
        </w:rPr>
        <w:t>注意培养基</w:t>
      </w:r>
      <w:r>
        <w:rPr>
          <w:rFonts w:hint="eastAsia"/>
          <w:sz w:val="24"/>
          <w:szCs w:val="24"/>
        </w:rPr>
        <w:t>PH</w:t>
      </w:r>
      <w:r>
        <w:rPr>
          <w:rFonts w:hint="eastAsia"/>
          <w:sz w:val="24"/>
          <w:szCs w:val="24"/>
        </w:rPr>
        <w:t>值变化情况，定期换液，待细胞密度达到</w:t>
      </w:r>
      <w:r>
        <w:rPr>
          <w:rFonts w:hint="eastAsia"/>
          <w:sz w:val="24"/>
          <w:szCs w:val="24"/>
        </w:rPr>
        <w:t>80-90%</w:t>
      </w:r>
      <w:r>
        <w:rPr>
          <w:rFonts w:hint="eastAsia"/>
          <w:sz w:val="24"/>
          <w:szCs w:val="24"/>
        </w:rPr>
        <w:t>以后重复传代操作或者冻存。</w:t>
      </w:r>
    </w:p>
    <w:p w:rsidR="00E22243" w:rsidRDefault="00E22243" w:rsidP="00C0332E">
      <w:pPr>
        <w:jc w:val="left"/>
        <w:rPr>
          <w:b/>
          <w:sz w:val="24"/>
          <w:szCs w:val="24"/>
        </w:rPr>
      </w:pPr>
    </w:p>
    <w:p w:rsidR="00C0332E" w:rsidRDefault="00E22243" w:rsidP="00C0332E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附</w:t>
      </w:r>
      <w:r>
        <w:rPr>
          <w:rFonts w:hint="eastAsia"/>
          <w:b/>
          <w:sz w:val="24"/>
          <w:szCs w:val="24"/>
        </w:rPr>
        <w:t>3</w:t>
      </w:r>
      <w:r>
        <w:rPr>
          <w:rFonts w:hint="eastAsia"/>
          <w:b/>
          <w:sz w:val="24"/>
          <w:szCs w:val="24"/>
        </w:rPr>
        <w:t>：</w:t>
      </w:r>
      <w:r w:rsidR="00C0332E" w:rsidRPr="00D0346A">
        <w:rPr>
          <w:rFonts w:hint="eastAsia"/>
          <w:b/>
          <w:sz w:val="24"/>
          <w:szCs w:val="24"/>
        </w:rPr>
        <w:t>悬浮细胞常规培养传代流程</w:t>
      </w:r>
      <w:r w:rsidR="00C0332E">
        <w:rPr>
          <w:rFonts w:hint="eastAsia"/>
          <w:sz w:val="24"/>
          <w:szCs w:val="24"/>
        </w:rPr>
        <w:t>（</w:t>
      </w:r>
      <w:proofErr w:type="gramStart"/>
      <w:r w:rsidR="00C0332E">
        <w:rPr>
          <w:rFonts w:hint="eastAsia"/>
          <w:sz w:val="24"/>
          <w:szCs w:val="24"/>
        </w:rPr>
        <w:t>请严格</w:t>
      </w:r>
      <w:proofErr w:type="gramEnd"/>
      <w:r w:rsidR="00C0332E">
        <w:rPr>
          <w:rFonts w:hint="eastAsia"/>
          <w:sz w:val="24"/>
          <w:szCs w:val="24"/>
        </w:rPr>
        <w:t>遵守无菌操作）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悬浮细胞常规传代操作为半</w:t>
      </w:r>
      <w:proofErr w:type="gramStart"/>
      <w:r>
        <w:rPr>
          <w:rFonts w:hint="eastAsia"/>
          <w:sz w:val="24"/>
          <w:szCs w:val="24"/>
        </w:rPr>
        <w:t>量换液</w:t>
      </w:r>
      <w:proofErr w:type="gramEnd"/>
      <w:r>
        <w:rPr>
          <w:rFonts w:hint="eastAsia"/>
          <w:sz w:val="24"/>
          <w:szCs w:val="24"/>
        </w:rPr>
        <w:t>，分瓶传代，即取出一半细胞悬液转移到新的培养皿</w:t>
      </w:r>
      <w:r>
        <w:rPr>
          <w:rFonts w:hint="eastAsia"/>
          <w:sz w:val="24"/>
          <w:szCs w:val="24"/>
        </w:rPr>
        <w:t>/</w:t>
      </w:r>
      <w:r>
        <w:rPr>
          <w:rFonts w:hint="eastAsia"/>
          <w:sz w:val="24"/>
          <w:szCs w:val="24"/>
        </w:rPr>
        <w:t>瓶中，添加适当的完全培养基，于培养箱中培养；也可根据细胞密度分多瓶传代。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注意培养基</w:t>
      </w:r>
      <w:r>
        <w:rPr>
          <w:rFonts w:hint="eastAsia"/>
          <w:sz w:val="24"/>
          <w:szCs w:val="24"/>
        </w:rPr>
        <w:t>PH</w:t>
      </w:r>
      <w:r>
        <w:rPr>
          <w:rFonts w:hint="eastAsia"/>
          <w:sz w:val="24"/>
          <w:szCs w:val="24"/>
        </w:rPr>
        <w:t>值变化情况，定期换液，待细胞密度达到</w:t>
      </w:r>
      <w:r>
        <w:rPr>
          <w:rFonts w:hint="eastAsia"/>
          <w:sz w:val="24"/>
          <w:szCs w:val="24"/>
        </w:rPr>
        <w:t>70-80%</w:t>
      </w:r>
      <w:r>
        <w:rPr>
          <w:rFonts w:hint="eastAsia"/>
          <w:sz w:val="24"/>
          <w:szCs w:val="24"/>
        </w:rPr>
        <w:t>时重复传代操作或者冻存。</w:t>
      </w:r>
    </w:p>
    <w:p w:rsidR="00E22243" w:rsidRDefault="00E22243" w:rsidP="00C0332E">
      <w:pPr>
        <w:jc w:val="left"/>
        <w:rPr>
          <w:b/>
          <w:sz w:val="24"/>
          <w:szCs w:val="24"/>
        </w:rPr>
      </w:pPr>
    </w:p>
    <w:p w:rsidR="00C0332E" w:rsidRDefault="00E22243" w:rsidP="00C0332E">
      <w:pPr>
        <w:jc w:val="left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附</w:t>
      </w:r>
      <w:r>
        <w:rPr>
          <w:rFonts w:hint="eastAsia"/>
          <w:b/>
          <w:sz w:val="24"/>
          <w:szCs w:val="24"/>
        </w:rPr>
        <w:t>4</w:t>
      </w:r>
      <w:r>
        <w:rPr>
          <w:rFonts w:hint="eastAsia"/>
          <w:b/>
          <w:sz w:val="24"/>
          <w:szCs w:val="24"/>
        </w:rPr>
        <w:t>：</w:t>
      </w:r>
      <w:r w:rsidR="00C0332E" w:rsidRPr="00A11136">
        <w:rPr>
          <w:rFonts w:hint="eastAsia"/>
          <w:b/>
          <w:sz w:val="24"/>
          <w:szCs w:val="24"/>
        </w:rPr>
        <w:t>半贴壁半悬浮细胞培养注意事项</w:t>
      </w:r>
      <w:r w:rsidR="00C0332E">
        <w:rPr>
          <w:rFonts w:hint="eastAsia"/>
          <w:sz w:val="24"/>
          <w:szCs w:val="24"/>
        </w:rPr>
        <w:t>（</w:t>
      </w:r>
      <w:proofErr w:type="gramStart"/>
      <w:r w:rsidR="00C0332E">
        <w:rPr>
          <w:rFonts w:hint="eastAsia"/>
          <w:sz w:val="24"/>
          <w:szCs w:val="24"/>
        </w:rPr>
        <w:t>请严格</w:t>
      </w:r>
      <w:proofErr w:type="gramEnd"/>
      <w:r w:rsidR="00C0332E">
        <w:rPr>
          <w:rFonts w:hint="eastAsia"/>
          <w:sz w:val="24"/>
          <w:szCs w:val="24"/>
        </w:rPr>
        <w:t>遵守无菌操作）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1. </w:t>
      </w:r>
      <w:r>
        <w:rPr>
          <w:rFonts w:hint="eastAsia"/>
          <w:sz w:val="24"/>
          <w:szCs w:val="24"/>
        </w:rPr>
        <w:t>若悬浮细胞较多且折光率良好，可离心收集，继续培养。</w:t>
      </w:r>
    </w:p>
    <w:p w:rsidR="00C0332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2. </w:t>
      </w:r>
      <w:r>
        <w:rPr>
          <w:rFonts w:hint="eastAsia"/>
          <w:sz w:val="24"/>
          <w:szCs w:val="24"/>
        </w:rPr>
        <w:t>若有少量细胞悬浮，也可不用收集，传代操作按常规贴壁细胞操作流程处理。</w:t>
      </w:r>
    </w:p>
    <w:p w:rsidR="00CB7C14" w:rsidRPr="009E7ABE" w:rsidRDefault="00C0332E" w:rsidP="00C0332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3. </w:t>
      </w:r>
      <w:r>
        <w:rPr>
          <w:rFonts w:hint="eastAsia"/>
          <w:sz w:val="24"/>
          <w:szCs w:val="24"/>
        </w:rPr>
        <w:t>若悬浮细胞较多，离心收集，原瓶中贴壁细胞按照常规</w:t>
      </w:r>
      <w:proofErr w:type="gramStart"/>
      <w:r>
        <w:rPr>
          <w:rFonts w:hint="eastAsia"/>
          <w:sz w:val="24"/>
          <w:szCs w:val="24"/>
        </w:rPr>
        <w:t>规</w:t>
      </w:r>
      <w:proofErr w:type="gramEnd"/>
      <w:r>
        <w:rPr>
          <w:rFonts w:hint="eastAsia"/>
          <w:sz w:val="24"/>
          <w:szCs w:val="24"/>
        </w:rPr>
        <w:t>贴壁细胞操作流程进行消化、终止消化、吹打，并与之前收集的悬浮细胞混悬，分瓶培养。</w:t>
      </w:r>
    </w:p>
    <w:sectPr w:rsidR="00CB7C14" w:rsidRPr="009E7ABE" w:rsidSect="007502AE">
      <w:headerReference w:type="default" r:id="rId17"/>
      <w:footerReference w:type="default" r:id="rId18"/>
      <w:pgSz w:w="11906" w:h="16838"/>
      <w:pgMar w:top="720" w:right="720" w:bottom="720" w:left="720" w:header="0" w:footer="37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D0B" w:rsidRDefault="00C91D0B" w:rsidP="00882C90">
      <w:r>
        <w:separator/>
      </w:r>
    </w:p>
  </w:endnote>
  <w:endnote w:type="continuationSeparator" w:id="0">
    <w:p w:rsidR="00C91D0B" w:rsidRDefault="00C91D0B" w:rsidP="00882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2E" w:rsidRDefault="00FD132E">
    <w:pPr>
      <w:pStyle w:val="a9"/>
      <w:rPr>
        <w:sz w:val="15"/>
        <w:szCs w:val="15"/>
        <w:u w:val="single"/>
      </w:rPr>
    </w:pPr>
    <w:r>
      <w:rPr>
        <w:sz w:val="15"/>
        <w:szCs w:val="15"/>
        <w:u w:val="single"/>
      </w:rPr>
      <w:t xml:space="preserve">                                                                                                                                                      </w:t>
    </w:r>
  </w:p>
  <w:p w:rsidR="00FD132E" w:rsidRDefault="00FD132E">
    <w:pPr>
      <w:pStyle w:val="a9"/>
      <w:jc w:val="center"/>
      <w:rPr>
        <w:sz w:val="15"/>
        <w:szCs w:val="15"/>
      </w:rPr>
    </w:pPr>
  </w:p>
  <w:p w:rsidR="00FD132E" w:rsidRDefault="00FD132E">
    <w:pPr>
      <w:rPr>
        <w:sz w:val="15"/>
        <w:szCs w:val="15"/>
      </w:rPr>
    </w:pPr>
    <w:r>
      <w:rPr>
        <w:rFonts w:hint="eastAsia"/>
        <w:sz w:val="15"/>
        <w:szCs w:val="15"/>
      </w:rPr>
      <w:t>地址：上海市闵行区</w:t>
    </w:r>
    <w:proofErr w:type="gramStart"/>
    <w:r>
      <w:rPr>
        <w:rFonts w:hint="eastAsia"/>
        <w:sz w:val="15"/>
        <w:szCs w:val="15"/>
      </w:rPr>
      <w:t>顾戴路</w:t>
    </w:r>
    <w:proofErr w:type="gramEnd"/>
    <w:r>
      <w:rPr>
        <w:sz w:val="15"/>
        <w:szCs w:val="15"/>
      </w:rPr>
      <w:t>3100</w:t>
    </w:r>
    <w:r>
      <w:rPr>
        <w:rFonts w:hint="eastAsia"/>
        <w:sz w:val="15"/>
        <w:szCs w:val="15"/>
      </w:rPr>
      <w:t>弄</w:t>
    </w:r>
    <w:r>
      <w:rPr>
        <w:sz w:val="15"/>
        <w:szCs w:val="15"/>
      </w:rPr>
      <w:t>68</w:t>
    </w:r>
    <w:r>
      <w:rPr>
        <w:rFonts w:hint="eastAsia"/>
        <w:sz w:val="15"/>
        <w:szCs w:val="15"/>
      </w:rPr>
      <w:t>号</w:t>
    </w:r>
    <w:r>
      <w:rPr>
        <w:sz w:val="15"/>
        <w:szCs w:val="15"/>
      </w:rPr>
      <w:t>2</w:t>
    </w:r>
    <w:r>
      <w:rPr>
        <w:rFonts w:hint="eastAsia"/>
        <w:sz w:val="15"/>
        <w:szCs w:val="15"/>
      </w:rPr>
      <w:t>楼</w:t>
    </w:r>
    <w:r>
      <w:rPr>
        <w:sz w:val="15"/>
        <w:szCs w:val="15"/>
      </w:rPr>
      <w:t xml:space="preserve">               </w:t>
    </w:r>
    <w:r>
      <w:rPr>
        <w:rFonts w:hint="eastAsia"/>
        <w:sz w:val="15"/>
        <w:szCs w:val="15"/>
      </w:rPr>
      <w:t>电话：</w:t>
    </w:r>
    <w:r>
      <w:rPr>
        <w:sz w:val="15"/>
        <w:szCs w:val="15"/>
      </w:rPr>
      <w:t xml:space="preserve">021-34695370       </w:t>
    </w:r>
    <w:r>
      <w:rPr>
        <w:rFonts w:hint="eastAsia"/>
        <w:sz w:val="15"/>
        <w:szCs w:val="15"/>
      </w:rPr>
      <w:t>传真：</w:t>
    </w:r>
    <w:r>
      <w:rPr>
        <w:sz w:val="15"/>
        <w:szCs w:val="15"/>
      </w:rPr>
      <w:t xml:space="preserve">021-34695371      </w:t>
    </w:r>
    <w:r>
      <w:rPr>
        <w:rFonts w:hint="eastAsia"/>
        <w:sz w:val="15"/>
        <w:szCs w:val="15"/>
      </w:rPr>
      <w:t>邮编：</w:t>
    </w:r>
    <w:r>
      <w:rPr>
        <w:sz w:val="15"/>
        <w:szCs w:val="15"/>
      </w:rPr>
      <w:t>201100</w:t>
    </w:r>
  </w:p>
  <w:p w:rsidR="00FD132E" w:rsidRDefault="00FD132E">
    <w:pPr>
      <w:pStyle w:val="a9"/>
      <w:rPr>
        <w:sz w:val="15"/>
        <w:szCs w:val="15"/>
      </w:rPr>
    </w:pPr>
    <w:r>
      <w:rPr>
        <w:rFonts w:hint="eastAsia"/>
        <w:sz w:val="15"/>
        <w:szCs w:val="15"/>
      </w:rPr>
      <w:t>网址：</w:t>
    </w:r>
    <w:hyperlink r:id="rId1" w:history="1">
      <w:r>
        <w:rPr>
          <w:rStyle w:val="ad"/>
          <w:sz w:val="15"/>
          <w:szCs w:val="15"/>
        </w:rPr>
        <w:t>www.novobiosci.com</w:t>
      </w:r>
    </w:hyperlink>
    <w:r>
      <w:rPr>
        <w:sz w:val="15"/>
        <w:szCs w:val="15"/>
      </w:rPr>
      <w:t xml:space="preserve">          </w:t>
    </w:r>
    <w:r>
      <w:rPr>
        <w:rFonts w:hint="eastAsia"/>
        <w:sz w:val="15"/>
        <w:szCs w:val="15"/>
      </w:rPr>
      <w:t>技术咨询信箱：</w:t>
    </w:r>
    <w:hyperlink r:id="rId2" w:history="1">
      <w:r>
        <w:rPr>
          <w:rStyle w:val="ad"/>
          <w:sz w:val="15"/>
          <w:szCs w:val="15"/>
        </w:rPr>
        <w:t>techsupport@novobiosci.com</w:t>
      </w:r>
    </w:hyperlink>
    <w:r>
      <w:rPr>
        <w:sz w:val="15"/>
        <w:szCs w:val="15"/>
      </w:rPr>
      <w:t xml:space="preserve">        </w:t>
    </w:r>
    <w:r>
      <w:rPr>
        <w:rFonts w:hint="eastAsia"/>
        <w:sz w:val="15"/>
        <w:szCs w:val="15"/>
      </w:rPr>
      <w:t>订单查询信箱：</w:t>
    </w:r>
    <w:r>
      <w:rPr>
        <w:sz w:val="15"/>
        <w:szCs w:val="15"/>
      </w:rPr>
      <w:t>sales@novobiosci.com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D0B" w:rsidRDefault="00C91D0B" w:rsidP="00882C90">
      <w:r>
        <w:separator/>
      </w:r>
    </w:p>
  </w:footnote>
  <w:footnote w:type="continuationSeparator" w:id="0">
    <w:p w:rsidR="00C91D0B" w:rsidRDefault="00C91D0B" w:rsidP="00882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32E" w:rsidRDefault="00FD132E">
    <w:pPr>
      <w:pStyle w:val="ab"/>
      <w:ind w:left="4770" w:hangingChars="2650" w:hanging="4770"/>
      <w:jc w:val="left"/>
      <w:rPr>
        <w:rFonts w:ascii="宋体" w:hAnsi="宋体"/>
      </w:rPr>
    </w:pPr>
  </w:p>
  <w:p w:rsidR="00FD132E" w:rsidRDefault="00FD132E">
    <w:pPr>
      <w:pStyle w:val="ab"/>
      <w:ind w:left="4770" w:hangingChars="2650" w:hanging="4770"/>
      <w:jc w:val="left"/>
      <w:rPr>
        <w:rFonts w:ascii="宋体" w:hAnsi="宋体"/>
      </w:rPr>
    </w:pPr>
    <w:r>
      <w:rPr>
        <w:rFonts w:ascii="宋体" w:hAnsi="宋体"/>
      </w:rPr>
      <w:t xml:space="preserve">                                                                                     </w:t>
    </w:r>
    <w:r w:rsidR="0078649B">
      <w:rPr>
        <w:rFonts w:hint="eastAsia"/>
        <w:noProof/>
      </w:rPr>
      <w:drawing>
        <wp:inline distT="0" distB="0" distL="0" distR="0">
          <wp:extent cx="1181100" cy="428625"/>
          <wp:effectExtent l="19050" t="0" r="0" b="0"/>
          <wp:docPr id="3" name="图片 1" descr="公司log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.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28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D132E" w:rsidRDefault="00FD132E">
    <w:pPr>
      <w:pStyle w:val="ab"/>
      <w:ind w:left="7420" w:hangingChars="2650" w:hanging="7420"/>
      <w:jc w:val="left"/>
    </w:pPr>
    <w:r>
      <w:rPr>
        <w:rFonts w:ascii="Cambria" w:hAnsi="Cambria"/>
        <w:sz w:val="28"/>
        <w:szCs w:val="28"/>
      </w:rPr>
      <w:t xml:space="preserve"> </w:t>
    </w:r>
    <w:r>
      <w:rPr>
        <w:sz w:val="28"/>
        <w:szCs w:val="28"/>
      </w:rPr>
      <w:t xml:space="preserve">                                                               </w:t>
    </w:r>
    <w:r>
      <w:t xml:space="preserve">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29D3ED"/>
    <w:multiLevelType w:val="singleLevel"/>
    <w:tmpl w:val="D7101C6C"/>
    <w:lvl w:ilvl="0">
      <w:start w:val="1"/>
      <w:numFmt w:val="chineseCounting"/>
      <w:suff w:val="nothing"/>
      <w:lvlText w:val="%1、"/>
      <w:lvlJc w:val="left"/>
      <w:rPr>
        <w:rFonts w:cs="Times New Roman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3E23"/>
    <w:rsid w:val="00002954"/>
    <w:rsid w:val="00020568"/>
    <w:rsid w:val="00026171"/>
    <w:rsid w:val="00041FCB"/>
    <w:rsid w:val="00045A84"/>
    <w:rsid w:val="000708F3"/>
    <w:rsid w:val="00070BA5"/>
    <w:rsid w:val="0007456C"/>
    <w:rsid w:val="000D1B50"/>
    <w:rsid w:val="000D1CC5"/>
    <w:rsid w:val="000E14C3"/>
    <w:rsid w:val="000E35C0"/>
    <w:rsid w:val="001027B5"/>
    <w:rsid w:val="00111FEB"/>
    <w:rsid w:val="0011756B"/>
    <w:rsid w:val="00120C5A"/>
    <w:rsid w:val="001218EC"/>
    <w:rsid w:val="001335DC"/>
    <w:rsid w:val="00163D2F"/>
    <w:rsid w:val="00164F67"/>
    <w:rsid w:val="00166E81"/>
    <w:rsid w:val="001704CD"/>
    <w:rsid w:val="0017126B"/>
    <w:rsid w:val="00180D45"/>
    <w:rsid w:val="00181530"/>
    <w:rsid w:val="001A358C"/>
    <w:rsid w:val="001B3F99"/>
    <w:rsid w:val="001B57ED"/>
    <w:rsid w:val="001B599C"/>
    <w:rsid w:val="001C09E1"/>
    <w:rsid w:val="001D0E97"/>
    <w:rsid w:val="001D3B18"/>
    <w:rsid w:val="0020109C"/>
    <w:rsid w:val="002075D9"/>
    <w:rsid w:val="00213C34"/>
    <w:rsid w:val="00237C08"/>
    <w:rsid w:val="00244302"/>
    <w:rsid w:val="0024437C"/>
    <w:rsid w:val="002910E9"/>
    <w:rsid w:val="00292B85"/>
    <w:rsid w:val="002B40C5"/>
    <w:rsid w:val="002D44EB"/>
    <w:rsid w:val="002D4503"/>
    <w:rsid w:val="00327555"/>
    <w:rsid w:val="003374CA"/>
    <w:rsid w:val="00347B25"/>
    <w:rsid w:val="003733DF"/>
    <w:rsid w:val="003763C3"/>
    <w:rsid w:val="003B65EF"/>
    <w:rsid w:val="003C15E6"/>
    <w:rsid w:val="003D48A6"/>
    <w:rsid w:val="003D6F5B"/>
    <w:rsid w:val="003D7361"/>
    <w:rsid w:val="003D7B48"/>
    <w:rsid w:val="003E167F"/>
    <w:rsid w:val="00402F76"/>
    <w:rsid w:val="00415C6A"/>
    <w:rsid w:val="00416DCB"/>
    <w:rsid w:val="00425474"/>
    <w:rsid w:val="00434E40"/>
    <w:rsid w:val="004358F5"/>
    <w:rsid w:val="00450C47"/>
    <w:rsid w:val="0045272F"/>
    <w:rsid w:val="004631E8"/>
    <w:rsid w:val="00464A1E"/>
    <w:rsid w:val="004748D0"/>
    <w:rsid w:val="004832A8"/>
    <w:rsid w:val="004C3316"/>
    <w:rsid w:val="00500B31"/>
    <w:rsid w:val="005140C2"/>
    <w:rsid w:val="005166F1"/>
    <w:rsid w:val="0052338E"/>
    <w:rsid w:val="0054604B"/>
    <w:rsid w:val="0055282B"/>
    <w:rsid w:val="00556A83"/>
    <w:rsid w:val="00560F65"/>
    <w:rsid w:val="00561F88"/>
    <w:rsid w:val="00570533"/>
    <w:rsid w:val="005748F3"/>
    <w:rsid w:val="00575B14"/>
    <w:rsid w:val="005768A3"/>
    <w:rsid w:val="005826BF"/>
    <w:rsid w:val="00593FA9"/>
    <w:rsid w:val="005B13FF"/>
    <w:rsid w:val="005B23B6"/>
    <w:rsid w:val="005C541D"/>
    <w:rsid w:val="005C688D"/>
    <w:rsid w:val="005E5DCB"/>
    <w:rsid w:val="005F0D56"/>
    <w:rsid w:val="005F14C4"/>
    <w:rsid w:val="00605CE8"/>
    <w:rsid w:val="00640239"/>
    <w:rsid w:val="00640346"/>
    <w:rsid w:val="00641732"/>
    <w:rsid w:val="0064642F"/>
    <w:rsid w:val="00647DC9"/>
    <w:rsid w:val="0065773A"/>
    <w:rsid w:val="00677229"/>
    <w:rsid w:val="006A42C5"/>
    <w:rsid w:val="006A5EDB"/>
    <w:rsid w:val="006C684B"/>
    <w:rsid w:val="00701A84"/>
    <w:rsid w:val="007063C6"/>
    <w:rsid w:val="00711F95"/>
    <w:rsid w:val="00716798"/>
    <w:rsid w:val="007175D5"/>
    <w:rsid w:val="00736D51"/>
    <w:rsid w:val="00741CD9"/>
    <w:rsid w:val="007449A3"/>
    <w:rsid w:val="0074643E"/>
    <w:rsid w:val="00747FBA"/>
    <w:rsid w:val="007502AE"/>
    <w:rsid w:val="00762BED"/>
    <w:rsid w:val="00771D3C"/>
    <w:rsid w:val="0078649B"/>
    <w:rsid w:val="007B598C"/>
    <w:rsid w:val="007C3C93"/>
    <w:rsid w:val="007D0E46"/>
    <w:rsid w:val="007D44AF"/>
    <w:rsid w:val="007D585A"/>
    <w:rsid w:val="007D65A2"/>
    <w:rsid w:val="007F4C49"/>
    <w:rsid w:val="007F4FF0"/>
    <w:rsid w:val="008072EB"/>
    <w:rsid w:val="00815F1A"/>
    <w:rsid w:val="00820C9D"/>
    <w:rsid w:val="00833C98"/>
    <w:rsid w:val="00842F7B"/>
    <w:rsid w:val="00845A2E"/>
    <w:rsid w:val="008529C7"/>
    <w:rsid w:val="00862279"/>
    <w:rsid w:val="00862E74"/>
    <w:rsid w:val="00864838"/>
    <w:rsid w:val="008658D5"/>
    <w:rsid w:val="0087520E"/>
    <w:rsid w:val="00882C90"/>
    <w:rsid w:val="008A5789"/>
    <w:rsid w:val="008B52D2"/>
    <w:rsid w:val="008D2A0D"/>
    <w:rsid w:val="008D3ACC"/>
    <w:rsid w:val="008D7D6F"/>
    <w:rsid w:val="008E3E1E"/>
    <w:rsid w:val="008F1A2D"/>
    <w:rsid w:val="008F3ECA"/>
    <w:rsid w:val="008F4509"/>
    <w:rsid w:val="008F7DBD"/>
    <w:rsid w:val="00906959"/>
    <w:rsid w:val="00907C86"/>
    <w:rsid w:val="00913283"/>
    <w:rsid w:val="00931087"/>
    <w:rsid w:val="00934001"/>
    <w:rsid w:val="00941CC8"/>
    <w:rsid w:val="00947484"/>
    <w:rsid w:val="009542C7"/>
    <w:rsid w:val="00964EA3"/>
    <w:rsid w:val="0097591A"/>
    <w:rsid w:val="009830FB"/>
    <w:rsid w:val="00984AED"/>
    <w:rsid w:val="00987EE1"/>
    <w:rsid w:val="009D539A"/>
    <w:rsid w:val="009E7ABE"/>
    <w:rsid w:val="00A11136"/>
    <w:rsid w:val="00A1281A"/>
    <w:rsid w:val="00A31CAE"/>
    <w:rsid w:val="00A34BFD"/>
    <w:rsid w:val="00A45EDE"/>
    <w:rsid w:val="00A52BDA"/>
    <w:rsid w:val="00A77D87"/>
    <w:rsid w:val="00AC40FA"/>
    <w:rsid w:val="00AC4265"/>
    <w:rsid w:val="00AD3E84"/>
    <w:rsid w:val="00AD7E2F"/>
    <w:rsid w:val="00AF1934"/>
    <w:rsid w:val="00AF63D9"/>
    <w:rsid w:val="00B03315"/>
    <w:rsid w:val="00B107D3"/>
    <w:rsid w:val="00B21530"/>
    <w:rsid w:val="00B25C24"/>
    <w:rsid w:val="00B404B2"/>
    <w:rsid w:val="00B4674A"/>
    <w:rsid w:val="00B749B6"/>
    <w:rsid w:val="00B77458"/>
    <w:rsid w:val="00B824EB"/>
    <w:rsid w:val="00B91AEA"/>
    <w:rsid w:val="00BA3ABC"/>
    <w:rsid w:val="00BA4B75"/>
    <w:rsid w:val="00BA551B"/>
    <w:rsid w:val="00BB3565"/>
    <w:rsid w:val="00BD39CB"/>
    <w:rsid w:val="00BD5DC7"/>
    <w:rsid w:val="00BE030D"/>
    <w:rsid w:val="00BE05EB"/>
    <w:rsid w:val="00BF2CAE"/>
    <w:rsid w:val="00C01F0E"/>
    <w:rsid w:val="00C0332E"/>
    <w:rsid w:val="00C04C89"/>
    <w:rsid w:val="00C320E4"/>
    <w:rsid w:val="00C63449"/>
    <w:rsid w:val="00C64441"/>
    <w:rsid w:val="00C7704B"/>
    <w:rsid w:val="00C867F5"/>
    <w:rsid w:val="00C91D0B"/>
    <w:rsid w:val="00CA0535"/>
    <w:rsid w:val="00CB5539"/>
    <w:rsid w:val="00CB7C14"/>
    <w:rsid w:val="00CD0916"/>
    <w:rsid w:val="00CD2648"/>
    <w:rsid w:val="00CD44AD"/>
    <w:rsid w:val="00CE4E9F"/>
    <w:rsid w:val="00D03014"/>
    <w:rsid w:val="00D0346A"/>
    <w:rsid w:val="00D0583E"/>
    <w:rsid w:val="00D060E1"/>
    <w:rsid w:val="00D14B28"/>
    <w:rsid w:val="00D164AA"/>
    <w:rsid w:val="00D2010C"/>
    <w:rsid w:val="00D24FFB"/>
    <w:rsid w:val="00D303BE"/>
    <w:rsid w:val="00D45050"/>
    <w:rsid w:val="00D97B2A"/>
    <w:rsid w:val="00DA3478"/>
    <w:rsid w:val="00DB7C84"/>
    <w:rsid w:val="00DC433C"/>
    <w:rsid w:val="00DC7B34"/>
    <w:rsid w:val="00DD4C7A"/>
    <w:rsid w:val="00DD58B2"/>
    <w:rsid w:val="00DE4E53"/>
    <w:rsid w:val="00E01060"/>
    <w:rsid w:val="00E10617"/>
    <w:rsid w:val="00E11948"/>
    <w:rsid w:val="00E156CE"/>
    <w:rsid w:val="00E22243"/>
    <w:rsid w:val="00E22F6D"/>
    <w:rsid w:val="00E26654"/>
    <w:rsid w:val="00E30E9C"/>
    <w:rsid w:val="00E403D0"/>
    <w:rsid w:val="00E41B6A"/>
    <w:rsid w:val="00E51C4E"/>
    <w:rsid w:val="00E57296"/>
    <w:rsid w:val="00E709C3"/>
    <w:rsid w:val="00E71E2B"/>
    <w:rsid w:val="00E72FE1"/>
    <w:rsid w:val="00E76854"/>
    <w:rsid w:val="00E84230"/>
    <w:rsid w:val="00E847E5"/>
    <w:rsid w:val="00EB3E23"/>
    <w:rsid w:val="00EB4FFA"/>
    <w:rsid w:val="00EF1ABC"/>
    <w:rsid w:val="00F11939"/>
    <w:rsid w:val="00F12A19"/>
    <w:rsid w:val="00F201C3"/>
    <w:rsid w:val="00F54F62"/>
    <w:rsid w:val="00F57EAC"/>
    <w:rsid w:val="00F6428E"/>
    <w:rsid w:val="00F812AF"/>
    <w:rsid w:val="00F8530F"/>
    <w:rsid w:val="00F96564"/>
    <w:rsid w:val="00FA0171"/>
    <w:rsid w:val="00FA7BE8"/>
    <w:rsid w:val="00FB0CAB"/>
    <w:rsid w:val="00FC73C5"/>
    <w:rsid w:val="00FD132E"/>
    <w:rsid w:val="00FD56A8"/>
    <w:rsid w:val="00FF2F80"/>
    <w:rsid w:val="07BA00E6"/>
    <w:rsid w:val="18195CBC"/>
    <w:rsid w:val="1B1B78FE"/>
    <w:rsid w:val="1DD20729"/>
    <w:rsid w:val="2F7771ED"/>
    <w:rsid w:val="34CC3352"/>
    <w:rsid w:val="51B35E5C"/>
    <w:rsid w:val="537B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F5F8981-5F7D-4584-88BD-1C9136FEC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locked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82C90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82C90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rsid w:val="00882C90"/>
    <w:pPr>
      <w:jc w:val="left"/>
    </w:pPr>
  </w:style>
  <w:style w:type="paragraph" w:styleId="a5">
    <w:name w:val="Body Text Indent"/>
    <w:basedOn w:val="a"/>
    <w:link w:val="a6"/>
    <w:rsid w:val="00882C90"/>
    <w:pPr>
      <w:spacing w:line="400" w:lineRule="exact"/>
      <w:ind w:leftChars="34" w:left="71" w:firstLine="570"/>
    </w:pPr>
    <w:rPr>
      <w:rFonts w:ascii="宋体" w:hAnsi="宋体"/>
      <w:sz w:val="28"/>
      <w:szCs w:val="28"/>
    </w:rPr>
  </w:style>
  <w:style w:type="paragraph" w:styleId="a7">
    <w:name w:val="Balloon Text"/>
    <w:basedOn w:val="a"/>
    <w:link w:val="a8"/>
    <w:rsid w:val="00882C90"/>
    <w:rPr>
      <w:sz w:val="18"/>
      <w:szCs w:val="18"/>
    </w:rPr>
  </w:style>
  <w:style w:type="paragraph" w:styleId="a9">
    <w:name w:val="footer"/>
    <w:basedOn w:val="a"/>
    <w:link w:val="aa"/>
    <w:rsid w:val="00882C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rsid w:val="00882C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Hyperlink"/>
    <w:basedOn w:val="a0"/>
    <w:rsid w:val="00882C90"/>
    <w:rPr>
      <w:rFonts w:cs="Times New Roman"/>
      <w:color w:val="0000FF"/>
      <w:u w:val="single"/>
    </w:rPr>
  </w:style>
  <w:style w:type="character" w:styleId="ae">
    <w:name w:val="annotation reference"/>
    <w:basedOn w:val="a0"/>
    <w:rsid w:val="00882C90"/>
    <w:rPr>
      <w:rFonts w:cs="Times New Roman"/>
      <w:sz w:val="21"/>
      <w:szCs w:val="21"/>
    </w:rPr>
  </w:style>
  <w:style w:type="table" w:styleId="af">
    <w:name w:val="Table Grid"/>
    <w:basedOn w:val="a1"/>
    <w:uiPriority w:val="59"/>
    <w:rsid w:val="00882C90"/>
    <w:rPr>
      <w:rFonts w:eastAsia="微软雅黑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c">
    <w:name w:val="页眉 字符"/>
    <w:basedOn w:val="a0"/>
    <w:link w:val="ab"/>
    <w:locked/>
    <w:rsid w:val="00882C90"/>
    <w:rPr>
      <w:rFonts w:cs="Times New Roman"/>
      <w:sz w:val="18"/>
      <w:szCs w:val="18"/>
    </w:rPr>
  </w:style>
  <w:style w:type="character" w:customStyle="1" w:styleId="aa">
    <w:name w:val="页脚 字符"/>
    <w:basedOn w:val="a0"/>
    <w:link w:val="a9"/>
    <w:locked/>
    <w:rsid w:val="00882C90"/>
    <w:rPr>
      <w:rFonts w:cs="Times New Roman"/>
      <w:sz w:val="18"/>
      <w:szCs w:val="18"/>
    </w:rPr>
  </w:style>
  <w:style w:type="character" w:customStyle="1" w:styleId="a8">
    <w:name w:val="批注框文本 字符"/>
    <w:basedOn w:val="a0"/>
    <w:link w:val="a7"/>
    <w:semiHidden/>
    <w:locked/>
    <w:rsid w:val="00882C90"/>
    <w:rPr>
      <w:rFonts w:cs="Times New Roman"/>
      <w:sz w:val="18"/>
      <w:szCs w:val="18"/>
    </w:rPr>
  </w:style>
  <w:style w:type="character" w:customStyle="1" w:styleId="a6">
    <w:name w:val="正文文本缩进 字符"/>
    <w:basedOn w:val="a0"/>
    <w:link w:val="a5"/>
    <w:locked/>
    <w:rsid w:val="00882C90"/>
    <w:rPr>
      <w:rFonts w:ascii="宋体" w:eastAsia="宋体" w:hAnsi="宋体" w:cs="Times New Roman"/>
      <w:sz w:val="28"/>
      <w:szCs w:val="28"/>
    </w:rPr>
  </w:style>
  <w:style w:type="character" w:customStyle="1" w:styleId="highlight">
    <w:name w:val="highlight"/>
    <w:basedOn w:val="a0"/>
    <w:rsid w:val="00882C90"/>
    <w:rPr>
      <w:rFonts w:cs="Times New Roman"/>
    </w:rPr>
  </w:style>
  <w:style w:type="paragraph" w:customStyle="1" w:styleId="11">
    <w:name w:val="列出段落1"/>
    <w:basedOn w:val="a"/>
    <w:rsid w:val="00882C90"/>
    <w:pPr>
      <w:ind w:firstLineChars="200" w:firstLine="420"/>
    </w:pPr>
  </w:style>
  <w:style w:type="character" w:customStyle="1" w:styleId="10">
    <w:name w:val="标题 1 字符"/>
    <w:basedOn w:val="a0"/>
    <w:link w:val="1"/>
    <w:locked/>
    <w:rsid w:val="00882C90"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a4">
    <w:name w:val="批注文字 字符"/>
    <w:basedOn w:val="a0"/>
    <w:link w:val="a3"/>
    <w:locked/>
    <w:rsid w:val="00882C90"/>
    <w:rPr>
      <w:rFonts w:ascii="Times New Roman" w:eastAsia="宋体" w:hAnsi="Times New Roman" w:cs="Times New Roman"/>
      <w:sz w:val="21"/>
      <w:szCs w:val="21"/>
    </w:rPr>
  </w:style>
  <w:style w:type="character" w:customStyle="1" w:styleId="12">
    <w:name w:val="占位符文本1"/>
    <w:basedOn w:val="a0"/>
    <w:semiHidden/>
    <w:rsid w:val="00882C90"/>
    <w:rPr>
      <w:rFonts w:cs="Times New Roman"/>
      <w:color w:val="808080"/>
    </w:rPr>
  </w:style>
  <w:style w:type="paragraph" w:styleId="af0">
    <w:name w:val="List Paragraph"/>
    <w:basedOn w:val="a"/>
    <w:uiPriority w:val="34"/>
    <w:qFormat/>
    <w:rsid w:val="004832A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techsupport@novobiosci.com" TargetMode="External"/><Relationship Id="rId1" Type="http://schemas.openxmlformats.org/officeDocument/2006/relationships/hyperlink" Target="http://www.novobiosc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164</Words>
  <Characters>937</Characters>
  <Application>Microsoft Office Word</Application>
  <DocSecurity>0</DocSecurity>
  <Lines>7</Lines>
  <Paragraphs>2</Paragraphs>
  <ScaleCrop>false</ScaleCrop>
  <Company>China</Company>
  <LinksUpToDate>false</LinksUpToDate>
  <CharactersWithSpaces>1099</CharactersWithSpaces>
  <SharedDoc>false</SharedDoc>
  <HLinks>
    <vt:vector size="12" baseType="variant">
      <vt:variant>
        <vt:i4>5898336</vt:i4>
      </vt:variant>
      <vt:variant>
        <vt:i4>3</vt:i4>
      </vt:variant>
      <vt:variant>
        <vt:i4>0</vt:i4>
      </vt:variant>
      <vt:variant>
        <vt:i4>5</vt:i4>
      </vt:variant>
      <vt:variant>
        <vt:lpwstr>mailto:techsupport@novobiosci.com</vt:lpwstr>
      </vt:variant>
      <vt:variant>
        <vt:lpwstr/>
      </vt:variant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http://www.novobiosci.com/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细胞说明书</dc:title>
  <dc:creator>User</dc:creator>
  <cp:lastModifiedBy>Juanj</cp:lastModifiedBy>
  <cp:revision>4</cp:revision>
  <cp:lastPrinted>2016-10-13T06:00:00Z</cp:lastPrinted>
  <dcterms:created xsi:type="dcterms:W3CDTF">2017-05-08T06:55:00Z</dcterms:created>
  <dcterms:modified xsi:type="dcterms:W3CDTF">2019-01-09T07:48:00Z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2052-10.1.0.5597</vt:lpwstr>
  </property>
</Properties>
</file>